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楷体_GB2312" w:eastAsia="楷体_GB2312"/>
          <w:sz w:val="30"/>
          <w:szCs w:val="30"/>
        </w:rPr>
        <w:t>附件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3</w:t>
      </w:r>
      <w:r>
        <w:rPr>
          <w:rFonts w:hint="eastAsia" w:ascii="楷体_GB2312" w:eastAsia="楷体_GB2312"/>
          <w:sz w:val="30"/>
          <w:szCs w:val="30"/>
        </w:rPr>
        <w:t>：20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21</w:t>
      </w:r>
      <w:r>
        <w:rPr>
          <w:sz w:val="36"/>
          <w:szCs w:val="36"/>
        </w:rPr>
        <w:t>-</w:t>
      </w:r>
      <w:r>
        <w:rPr>
          <w:rFonts w:hint="eastAsia" w:ascii="楷体_GB2312" w:eastAsia="楷体_GB2312"/>
          <w:sz w:val="30"/>
          <w:szCs w:val="30"/>
        </w:rPr>
        <w:t>2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022</w:t>
      </w:r>
      <w:r>
        <w:rPr>
          <w:rFonts w:hint="eastAsia" w:ascii="楷体_GB2312" w:eastAsia="楷体_GB2312"/>
          <w:sz w:val="30"/>
          <w:szCs w:val="30"/>
        </w:rPr>
        <w:t xml:space="preserve"> </w:t>
      </w:r>
      <w:r>
        <w:rPr>
          <w:rFonts w:hint="eastAsia"/>
          <w:sz w:val="36"/>
          <w:szCs w:val="36"/>
        </w:rPr>
        <w:t>学年研究生学业奖学金导师评价表</w:t>
      </w:r>
    </w:p>
    <w:p>
      <w:pPr>
        <w:snapToGrid w:val="0"/>
        <w:rPr>
          <w:sz w:val="30"/>
          <w:szCs w:val="30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0"/>
        <w:gridCol w:w="1020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40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2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40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18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结</w:t>
            </w:r>
          </w:p>
          <w:p>
            <w:r>
              <w:rPr>
                <w:rFonts w:hint="eastAsia"/>
              </w:rPr>
              <w:t>（学生本人填写）</w:t>
            </w:r>
          </w:p>
        </w:tc>
        <w:tc>
          <w:tcPr>
            <w:tcW w:w="7334" w:type="dxa"/>
            <w:gridSpan w:val="3"/>
          </w:tcPr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</w:pPr>
          </w:p>
          <w:p>
            <w:pPr>
              <w:snapToGrid w:val="0"/>
            </w:pPr>
            <w:bookmarkStart w:id="0" w:name="_GoBack"/>
            <w:bookmarkEnd w:id="0"/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8" w:hRule="atLeast"/>
          <w:jc w:val="center"/>
        </w:trPr>
        <w:tc>
          <w:tcPr>
            <w:tcW w:w="1188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导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评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价</w:t>
            </w:r>
          </w:p>
        </w:tc>
        <w:tc>
          <w:tcPr>
            <w:tcW w:w="7334" w:type="dxa"/>
            <w:gridSpan w:val="3"/>
          </w:tcPr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  <w:r>
              <w:rPr>
                <w:rFonts w:hint="eastAsia"/>
              </w:rPr>
              <w:t>导师评语：</w:t>
            </w: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</w:pPr>
            <w:r>
              <w:rPr>
                <w:rFonts w:hint="eastAsia"/>
              </w:rPr>
              <w:t>请在相应的等级括号内打分：</w:t>
            </w:r>
          </w:p>
          <w:p>
            <w:pPr>
              <w:snapToGrid w:val="0"/>
            </w:pPr>
            <w:r>
              <w:rPr>
                <w:rFonts w:hint="eastAsia"/>
              </w:rPr>
              <w:t>（评分标准：</w:t>
            </w:r>
            <w:r>
              <w:t>9</w:t>
            </w:r>
            <w:r>
              <w:rPr>
                <w:rFonts w:hint="eastAsia"/>
              </w:rPr>
              <w:t>≤优秀≤</w:t>
            </w:r>
            <w:r>
              <w:t>10</w:t>
            </w:r>
            <w:r>
              <w:rPr>
                <w:rFonts w:hint="eastAsia"/>
              </w:rPr>
              <w:t>，</w:t>
            </w:r>
            <w:r>
              <w:t>7</w:t>
            </w:r>
            <w:r>
              <w:rPr>
                <w:rFonts w:hint="eastAsia"/>
              </w:rPr>
              <w:t>≤优良＜</w:t>
            </w:r>
            <w:r>
              <w:t>9</w:t>
            </w:r>
            <w:r>
              <w:rPr>
                <w:rFonts w:hint="eastAsia"/>
              </w:rPr>
              <w:t>，</w:t>
            </w:r>
            <w:r>
              <w:t>6</w:t>
            </w:r>
            <w:r>
              <w:rPr>
                <w:rFonts w:hint="eastAsia"/>
              </w:rPr>
              <w:t>≤合格＜</w:t>
            </w:r>
            <w:r>
              <w:t>7</w:t>
            </w:r>
            <w:r>
              <w:rPr>
                <w:rFonts w:hint="eastAsia"/>
              </w:rPr>
              <w:t>，不合格＜</w:t>
            </w:r>
            <w:r>
              <w:t xml:space="preserve">6 </w:t>
            </w:r>
            <w:r>
              <w:rPr>
                <w:rFonts w:hint="eastAsia"/>
              </w:rPr>
              <w:t>）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优良（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合格（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不合格（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snapToGrid w:val="0"/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导师签字：</w:t>
            </w:r>
          </w:p>
          <w:p>
            <w:pPr>
              <w:snapToGrid w:val="0"/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8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注</w:t>
            </w:r>
          </w:p>
        </w:tc>
        <w:tc>
          <w:tcPr>
            <w:tcW w:w="7334" w:type="dxa"/>
            <w:gridSpan w:val="3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导师评价是研究生学业奖学金评定的重要环节，导师评价优秀、优良、合格分别是研究生获得一等、二等、三等学业奖学金的参评资格之一，望导师给与高度重视，认真填写。须导师本人签字，涂改无效。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ZmIzMTU0MzVmOTEwYTI5Yzc3NTRmYWM4OTI3M2UifQ=="/>
  </w:docVars>
  <w:rsids>
    <w:rsidRoot w:val="00000000"/>
    <w:rsid w:val="33687276"/>
    <w:rsid w:val="3B8420A3"/>
    <w:rsid w:val="482C0D89"/>
    <w:rsid w:val="5D996930"/>
    <w:rsid w:val="7D2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221</Characters>
  <Lines>0</Lines>
  <Paragraphs>0</Paragraphs>
  <TotalTime>2</TotalTime>
  <ScaleCrop>false</ScaleCrop>
  <LinksUpToDate>false</LinksUpToDate>
  <CharactersWithSpaces>316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翠草</cp:lastModifiedBy>
  <dcterms:modified xsi:type="dcterms:W3CDTF">2022-05-06T07:15:36Z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1678096177824456AC774D0729657553</vt:lpwstr>
  </property>
</Properties>
</file>