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bCs/>
          <w:color w:val="000000"/>
          <w:sz w:val="32"/>
          <w:szCs w:val="32"/>
        </w:rPr>
      </w:pPr>
      <w:r>
        <w:rPr>
          <w:rFonts w:hint="eastAsia" w:ascii="华光小标宋_CNKI" w:hAnsi="华光小标宋_CNKI" w:eastAsia="华光小标宋_CNKI" w:cs="宋体"/>
          <w:color w:val="000000"/>
          <w:sz w:val="40"/>
          <w:szCs w:val="40"/>
        </w:rPr>
        <w:t>研究生教育活动推介 第1期</w:t>
      </w:r>
    </w:p>
    <w:p>
      <w:pPr>
        <w:spacing w:line="360" w:lineRule="auto"/>
        <w:jc w:val="left"/>
        <w:rPr>
          <w:rFonts w:ascii="仿宋" w:hAnsi="仿宋" w:eastAsia="仿宋" w:cs="宋体"/>
          <w:b/>
          <w:bCs/>
          <w:color w:val="000000"/>
          <w:sz w:val="32"/>
          <w:szCs w:val="32"/>
        </w:rPr>
      </w:pPr>
      <w:r>
        <w:rPr>
          <w:rFonts w:hint="eastAsia" w:ascii="仿宋" w:hAnsi="仿宋" w:eastAsia="仿宋" w:cs="宋体"/>
          <w:b/>
          <w:bCs/>
          <w:color w:val="000000"/>
          <w:sz w:val="32"/>
          <w:szCs w:val="32"/>
        </w:rPr>
        <w:t>各培养单位及研究生：</w:t>
      </w:r>
    </w:p>
    <w:p>
      <w:pPr>
        <w:spacing w:line="360" w:lineRule="auto"/>
        <w:ind w:firstLine="480" w:firstLineChars="200"/>
        <w:rPr>
          <w:rFonts w:ascii="宋体" w:hAnsi="宋体" w:cs="宋体"/>
          <w:color w:val="000000"/>
          <w:sz w:val="24"/>
        </w:rPr>
      </w:pPr>
      <w:r>
        <w:rPr>
          <w:rFonts w:hint="eastAsia" w:ascii="仿宋" w:hAnsi="仿宋" w:eastAsia="仿宋" w:cs="宋体"/>
          <w:color w:val="000000"/>
          <w:sz w:val="24"/>
        </w:rPr>
        <w:t>不忘科研初心，坚守科研诚信，提升学术素养和科研创新能力，是新时代研究生的责任使命。为全面贯彻落实习近平总书记关于研究生教育工作的重要指示和全国研究生教育会议精神，助力我国研究生教育事业的高质量发展，全面提升新时代研究生的综合素养和能力，</w:t>
      </w:r>
      <w:r>
        <w:rPr>
          <w:rFonts w:hint="eastAsia" w:ascii="仿宋" w:hAnsi="仿宋" w:eastAsia="仿宋" w:cs="宋体"/>
          <w:b/>
          <w:bCs/>
          <w:color w:val="000000"/>
          <w:sz w:val="24"/>
        </w:rPr>
        <w:t>中国知网</w:t>
      </w:r>
      <w:r>
        <w:rPr>
          <w:rFonts w:hint="eastAsia" w:ascii="仿宋" w:hAnsi="仿宋" w:eastAsia="仿宋" w:cs="宋体"/>
          <w:color w:val="000000"/>
          <w:sz w:val="24"/>
        </w:rPr>
        <w:t>将于2023年4月25日至2</w:t>
      </w:r>
      <w:r>
        <w:rPr>
          <w:rFonts w:ascii="仿宋" w:hAnsi="仿宋" w:eastAsia="仿宋" w:cs="宋体"/>
          <w:color w:val="000000"/>
          <w:sz w:val="24"/>
        </w:rPr>
        <w:t>6</w:t>
      </w:r>
      <w:r>
        <w:rPr>
          <w:rFonts w:hint="eastAsia" w:ascii="仿宋" w:hAnsi="仿宋" w:eastAsia="仿宋" w:cs="宋体"/>
          <w:color w:val="000000"/>
          <w:sz w:val="24"/>
        </w:rPr>
        <w:t>日举办CNKI“知者行”系列活动——“研究生学术素养与科研能力提升”公益讲堂。</w:t>
      </w:r>
      <w:r>
        <w:rPr>
          <w:rFonts w:hint="eastAsia" w:ascii="仿宋" w:hAnsi="仿宋" w:eastAsia="仿宋" w:cs="宋体"/>
          <w:color w:val="0000FF"/>
          <w:sz w:val="24"/>
        </w:rPr>
        <w:t>培训主题涵盖科研诚信与学术规范、学术素养与论文写作、科研兴趣与学术成就、压力管理与心理调适等方面。</w:t>
      </w:r>
      <w:r>
        <w:rPr>
          <w:rFonts w:hint="eastAsia" w:ascii="仿宋" w:hAnsi="仿宋" w:eastAsia="仿宋" w:cs="宋体"/>
          <w:color w:val="000000"/>
          <w:sz w:val="24"/>
        </w:rPr>
        <w:t>请各位研究生导师和研究生同学积极参与。</w:t>
      </w:r>
    </w:p>
    <w:p>
      <w:pPr>
        <w:numPr>
          <w:ilvl w:val="0"/>
          <w:numId w:val="1"/>
        </w:numPr>
        <w:spacing w:line="360" w:lineRule="auto"/>
        <w:rPr>
          <w:rFonts w:ascii="宋体" w:hAnsi="宋体" w:cs="宋体"/>
          <w:b/>
          <w:bCs/>
          <w:color w:val="000000"/>
          <w:sz w:val="24"/>
        </w:rPr>
      </w:pPr>
      <w:r>
        <w:rPr>
          <w:rFonts w:hint="eastAsia" w:ascii="宋体" w:hAnsi="宋体" w:cs="宋体"/>
          <w:b/>
          <w:bCs/>
          <w:color w:val="000000"/>
          <w:sz w:val="24"/>
        </w:rPr>
        <w:t>参加活动第一步：报名！</w:t>
      </w:r>
    </w:p>
    <w:p>
      <w:pPr>
        <w:spacing w:line="360" w:lineRule="auto"/>
        <w:rPr>
          <w:rFonts w:ascii="宋体" w:hAnsi="宋体" w:cs="宋体"/>
          <w:color w:val="000000"/>
          <w:sz w:val="24"/>
        </w:rPr>
      </w:pPr>
      <w:r>
        <w:rPr>
          <w:sz w:val="24"/>
        </w:rPr>
        <w:drawing>
          <wp:anchor distT="0" distB="0" distL="114300" distR="114300" simplePos="0" relativeHeight="251659264" behindDoc="0" locked="0" layoutInCell="1" allowOverlap="1">
            <wp:simplePos x="0" y="0"/>
            <wp:positionH relativeFrom="column">
              <wp:posOffset>1797050</wp:posOffset>
            </wp:positionH>
            <wp:positionV relativeFrom="paragraph">
              <wp:posOffset>96520</wp:posOffset>
            </wp:positionV>
            <wp:extent cx="1676400" cy="169735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676400" cy="1697355"/>
                    </a:xfrm>
                    <a:prstGeom prst="rect">
                      <a:avLst/>
                    </a:prstGeom>
                  </pic:spPr>
                </pic:pic>
              </a:graphicData>
            </a:graphic>
          </wp:anchor>
        </w:drawing>
      </w:r>
      <w:r>
        <w:rPr>
          <w:rFonts w:hint="eastAsia" w:ascii="宋体" w:hAnsi="宋体" w:cs="宋体"/>
          <w:color w:val="000000"/>
          <w:sz w:val="24"/>
        </w:rPr>
        <w:t xml:space="preserve">  </w:t>
      </w:r>
    </w:p>
    <w:p>
      <w:pPr>
        <w:spacing w:line="360" w:lineRule="auto"/>
        <w:rPr>
          <w:rFonts w:ascii="宋体" w:hAnsi="宋体" w:cs="宋体"/>
          <w:color w:val="000000"/>
          <w:sz w:val="24"/>
        </w:rPr>
      </w:pPr>
    </w:p>
    <w:p>
      <w:pPr>
        <w:spacing w:line="360" w:lineRule="auto"/>
        <w:rPr>
          <w:rFonts w:ascii="宋体" w:hAnsi="宋体" w:cs="宋体"/>
          <w:color w:val="000000"/>
          <w:sz w:val="24"/>
        </w:rPr>
      </w:pPr>
    </w:p>
    <w:p>
      <w:pPr>
        <w:spacing w:line="360" w:lineRule="auto"/>
        <w:rPr>
          <w:rFonts w:ascii="宋体" w:hAnsi="宋体" w:cs="宋体"/>
          <w:color w:val="000000"/>
          <w:sz w:val="24"/>
        </w:rPr>
      </w:pPr>
    </w:p>
    <w:p>
      <w:pPr>
        <w:spacing w:line="360" w:lineRule="auto"/>
        <w:rPr>
          <w:rFonts w:ascii="宋体" w:hAnsi="宋体" w:cs="宋体"/>
          <w:color w:val="000000"/>
          <w:sz w:val="24"/>
        </w:rPr>
      </w:pPr>
    </w:p>
    <w:p>
      <w:pPr>
        <w:spacing w:line="360" w:lineRule="auto"/>
        <w:rPr>
          <w:rFonts w:ascii="宋体" w:hAnsi="宋体" w:cs="宋体"/>
          <w:color w:val="000000"/>
          <w:sz w:val="24"/>
        </w:rPr>
      </w:pPr>
    </w:p>
    <w:p>
      <w:pPr>
        <w:spacing w:line="360" w:lineRule="auto"/>
        <w:jc w:val="center"/>
        <w:rPr>
          <w:rFonts w:hint="eastAsia" w:ascii="宋体" w:hAnsi="宋体" w:cs="宋体"/>
          <w:color w:val="000000"/>
          <w:sz w:val="24"/>
          <w:highlight w:val="green"/>
        </w:rPr>
      </w:pPr>
      <w:r>
        <w:rPr>
          <w:rFonts w:hint="eastAsia" w:ascii="宋体" w:hAnsi="宋体" w:cs="宋体"/>
          <w:color w:val="000000"/>
          <w:sz w:val="24"/>
          <w:highlight w:val="green"/>
        </w:rPr>
        <w:t>长按二维码报名参加</w:t>
      </w:r>
      <w:bookmarkStart w:id="0" w:name="_GoBack"/>
      <w:bookmarkEnd w:id="0"/>
    </w:p>
    <w:p>
      <w:pPr>
        <w:numPr>
          <w:ilvl w:val="0"/>
          <w:numId w:val="1"/>
        </w:numPr>
        <w:spacing w:line="360" w:lineRule="auto"/>
        <w:rPr>
          <w:rFonts w:ascii="宋体" w:hAnsi="宋体" w:cs="宋体"/>
          <w:b/>
          <w:bCs/>
          <w:color w:val="000000"/>
          <w:sz w:val="24"/>
        </w:rPr>
      </w:pPr>
      <w:r>
        <w:rPr>
          <w:rFonts w:hint="eastAsia" w:ascii="宋体" w:hAnsi="宋体" w:cs="宋体"/>
          <w:b/>
          <w:bCs/>
          <w:color w:val="000000"/>
          <w:sz w:val="24"/>
        </w:rPr>
        <w:t>参加活动第二步：了解课程时间安排</w:t>
      </w:r>
    </w:p>
    <w:p>
      <w:pPr>
        <w:numPr>
          <w:ilvl w:val="0"/>
          <w:numId w:val="2"/>
        </w:numPr>
        <w:spacing w:line="360" w:lineRule="auto"/>
        <w:rPr>
          <w:rFonts w:ascii="宋体" w:hAnsi="宋体" w:cs="宋体"/>
          <w:color w:val="000000"/>
          <w:sz w:val="24"/>
        </w:rPr>
      </w:pPr>
      <w:r>
        <w:rPr>
          <w:rFonts w:hint="eastAsia" w:ascii="宋体" w:hAnsi="宋体" w:cs="宋体"/>
          <w:b/>
          <w:bCs/>
          <w:color w:val="000000"/>
          <w:sz w:val="24"/>
        </w:rPr>
        <w:t>2023年4月25日</w:t>
      </w:r>
    </w:p>
    <w:p>
      <w:pPr>
        <w:spacing w:line="360" w:lineRule="auto"/>
        <w:rPr>
          <w:rFonts w:ascii="宋体" w:hAnsi="宋体" w:cs="宋体"/>
          <w:color w:val="000000"/>
          <w:sz w:val="24"/>
        </w:rPr>
      </w:pPr>
      <w:r>
        <w:rPr>
          <w:rFonts w:hint="eastAsia" w:ascii="宋体" w:hAnsi="宋体" w:cs="宋体"/>
          <w:color w:val="000000"/>
          <w:sz w:val="24"/>
        </w:rPr>
        <w:t>09:</w:t>
      </w:r>
      <w:r>
        <w:rPr>
          <w:rFonts w:ascii="宋体" w:hAnsi="宋体" w:cs="宋体"/>
          <w:color w:val="000000"/>
          <w:sz w:val="24"/>
        </w:rPr>
        <w:t>0</w:t>
      </w:r>
      <w:r>
        <w:rPr>
          <w:rFonts w:hint="eastAsia" w:ascii="宋体" w:hAnsi="宋体" w:cs="宋体"/>
          <w:color w:val="000000"/>
          <w:sz w:val="24"/>
        </w:rPr>
        <w:t>0-1</w:t>
      </w:r>
      <w:r>
        <w:rPr>
          <w:rFonts w:ascii="宋体" w:hAnsi="宋体" w:cs="宋体"/>
          <w:color w:val="000000"/>
          <w:sz w:val="24"/>
        </w:rPr>
        <w:t>0</w:t>
      </w:r>
      <w:r>
        <w:rPr>
          <w:rFonts w:hint="eastAsia" w:ascii="宋体" w:hAnsi="宋体" w:cs="宋体"/>
          <w:color w:val="000000"/>
          <w:sz w:val="24"/>
        </w:rPr>
        <w:t>:00 《谈学术规范与文献引用方法》</w:t>
      </w:r>
    </w:p>
    <w:p>
      <w:pPr>
        <w:spacing w:line="360" w:lineRule="auto"/>
        <w:ind w:firstLine="1920" w:firstLineChars="800"/>
        <w:jc w:val="right"/>
        <w:rPr>
          <w:rFonts w:ascii="宋体" w:hAnsi="宋体" w:cs="宋体"/>
          <w:color w:val="000000"/>
          <w:sz w:val="24"/>
        </w:rPr>
      </w:pPr>
      <w:r>
        <w:rPr>
          <w:rFonts w:hint="eastAsia" w:ascii="宋体" w:hAnsi="宋体" w:cs="宋体"/>
          <w:color w:val="000000"/>
          <w:sz w:val="24"/>
        </w:rPr>
        <w:t>——北京大学信息管理系教授 王子舟</w:t>
      </w:r>
    </w:p>
    <w:p>
      <w:pPr>
        <w:spacing w:line="360" w:lineRule="auto"/>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0</w:t>
      </w:r>
      <w:r>
        <w:rPr>
          <w:rFonts w:hint="eastAsia" w:ascii="宋体" w:hAnsi="宋体" w:cs="宋体"/>
          <w:color w:val="000000"/>
          <w:sz w:val="24"/>
        </w:rPr>
        <w:t>:</w:t>
      </w:r>
      <w:r>
        <w:rPr>
          <w:rFonts w:ascii="宋体" w:hAnsi="宋体" w:cs="宋体"/>
          <w:color w:val="000000"/>
          <w:sz w:val="24"/>
        </w:rPr>
        <w:t>3</w:t>
      </w:r>
      <w:r>
        <w:rPr>
          <w:rFonts w:hint="eastAsia" w:ascii="宋体" w:hAnsi="宋体" w:cs="宋体"/>
          <w:color w:val="000000"/>
          <w:sz w:val="24"/>
        </w:rPr>
        <w:t>0-1</w:t>
      </w:r>
      <w:r>
        <w:rPr>
          <w:rFonts w:ascii="宋体" w:hAnsi="宋体" w:cs="宋体"/>
          <w:color w:val="000000"/>
          <w:sz w:val="24"/>
        </w:rPr>
        <w:t>1</w:t>
      </w:r>
      <w:r>
        <w:rPr>
          <w:rFonts w:hint="eastAsia" w:ascii="宋体" w:hAnsi="宋体" w:cs="宋体"/>
          <w:color w:val="000000"/>
          <w:sz w:val="24"/>
        </w:rPr>
        <w:t>:30 《从学术期刊角度看学术素养与论文写作》</w:t>
      </w:r>
    </w:p>
    <w:p>
      <w:pPr>
        <w:spacing w:line="360" w:lineRule="auto"/>
        <w:ind w:firstLine="960" w:firstLineChars="400"/>
        <w:jc w:val="right"/>
        <w:rPr>
          <w:rFonts w:ascii="宋体" w:hAnsi="宋体" w:cs="宋体"/>
          <w:color w:val="000000"/>
          <w:sz w:val="24"/>
        </w:rPr>
      </w:pPr>
      <w:r>
        <w:rPr>
          <w:rFonts w:hint="eastAsia" w:ascii="宋体" w:hAnsi="宋体" w:cs="宋体"/>
          <w:color w:val="000000"/>
          <w:sz w:val="24"/>
        </w:rPr>
        <w:t>——《文史哲》杂志编辑部副主编、教授 刘京希</w:t>
      </w:r>
    </w:p>
    <w:p>
      <w:pPr>
        <w:spacing w:line="360" w:lineRule="auto"/>
        <w:rPr>
          <w:rFonts w:ascii="宋体" w:hAnsi="宋体" w:cs="宋体"/>
          <w:color w:val="000000"/>
          <w:sz w:val="24"/>
        </w:rPr>
      </w:pPr>
      <w:r>
        <w:rPr>
          <w:rFonts w:ascii="宋体" w:hAnsi="宋体" w:cs="宋体"/>
          <w:color w:val="000000"/>
          <w:sz w:val="24"/>
        </w:rPr>
        <w:t>14</w:t>
      </w:r>
      <w:r>
        <w:rPr>
          <w:rFonts w:hint="eastAsia" w:ascii="宋体" w:hAnsi="宋体" w:cs="宋体"/>
          <w:color w:val="000000"/>
          <w:sz w:val="24"/>
        </w:rPr>
        <w:t>:</w:t>
      </w:r>
      <w:r>
        <w:rPr>
          <w:rFonts w:ascii="宋体" w:hAnsi="宋体" w:cs="宋体"/>
          <w:color w:val="000000"/>
          <w:sz w:val="24"/>
        </w:rPr>
        <w:t>3</w:t>
      </w:r>
      <w:r>
        <w:rPr>
          <w:rFonts w:hint="eastAsia" w:ascii="宋体" w:hAnsi="宋体" w:cs="宋体"/>
          <w:color w:val="000000"/>
          <w:sz w:val="24"/>
        </w:rPr>
        <w:t>0-1</w:t>
      </w:r>
      <w:r>
        <w:rPr>
          <w:rFonts w:ascii="宋体" w:hAnsi="宋体" w:cs="宋体"/>
          <w:color w:val="000000"/>
          <w:sz w:val="24"/>
        </w:rPr>
        <w:t>5</w:t>
      </w:r>
      <w:r>
        <w:rPr>
          <w:rFonts w:hint="eastAsia" w:ascii="宋体" w:hAnsi="宋体" w:cs="宋体"/>
          <w:color w:val="000000"/>
          <w:sz w:val="24"/>
        </w:rPr>
        <w:t>:</w:t>
      </w:r>
      <w:r>
        <w:rPr>
          <w:rFonts w:ascii="宋体" w:hAnsi="宋体" w:cs="宋体"/>
          <w:color w:val="000000"/>
          <w:sz w:val="24"/>
        </w:rPr>
        <w:t>3</w:t>
      </w:r>
      <w:r>
        <w:rPr>
          <w:rFonts w:hint="eastAsia" w:ascii="宋体" w:hAnsi="宋体" w:cs="宋体"/>
          <w:color w:val="000000"/>
          <w:sz w:val="24"/>
        </w:rPr>
        <w:t>0 《研究生毕业阶段压力应对》</w:t>
      </w:r>
    </w:p>
    <w:p>
      <w:pPr>
        <w:spacing w:line="360" w:lineRule="auto"/>
        <w:rPr>
          <w:rFonts w:ascii="宋体" w:hAnsi="宋体" w:cs="宋体"/>
          <w:color w:val="000000"/>
          <w:sz w:val="24"/>
        </w:rPr>
      </w:pPr>
      <w:r>
        <w:rPr>
          <w:rFonts w:hint="eastAsia" w:ascii="宋体" w:hAnsi="宋体" w:cs="宋体"/>
          <w:color w:val="000000"/>
          <w:sz w:val="24"/>
        </w:rPr>
        <w:t>——北京师范大学心理学部党委书记，学生心理咨询与服务中心主任、教授 乔志宏</w:t>
      </w:r>
    </w:p>
    <w:p>
      <w:pPr>
        <w:spacing w:line="360" w:lineRule="auto"/>
        <w:rPr>
          <w:rFonts w:ascii="宋体" w:hAnsi="宋体" w:cs="宋体"/>
          <w:color w:val="000000"/>
          <w:sz w:val="24"/>
        </w:rPr>
      </w:pPr>
      <w:r>
        <w:rPr>
          <w:rFonts w:ascii="宋体" w:hAnsi="宋体" w:cs="宋体"/>
          <w:color w:val="000000"/>
          <w:sz w:val="24"/>
        </w:rPr>
        <w:t>16</w:t>
      </w:r>
      <w:r>
        <w:rPr>
          <w:rFonts w:hint="eastAsia" w:ascii="宋体" w:hAnsi="宋体" w:cs="宋体"/>
          <w:color w:val="000000"/>
          <w:sz w:val="24"/>
        </w:rPr>
        <w:t>:</w:t>
      </w:r>
      <w:r>
        <w:rPr>
          <w:rFonts w:ascii="宋体" w:hAnsi="宋体" w:cs="宋体"/>
          <w:color w:val="000000"/>
          <w:sz w:val="24"/>
        </w:rPr>
        <w:t>0</w:t>
      </w:r>
      <w:r>
        <w:rPr>
          <w:rFonts w:hint="eastAsia" w:ascii="宋体" w:hAnsi="宋体" w:cs="宋体"/>
          <w:color w:val="000000"/>
          <w:sz w:val="24"/>
        </w:rPr>
        <w:t>0-1</w:t>
      </w:r>
      <w:r>
        <w:rPr>
          <w:rFonts w:ascii="宋体" w:hAnsi="宋体" w:cs="宋体"/>
          <w:color w:val="000000"/>
          <w:sz w:val="24"/>
        </w:rPr>
        <w:t>7:0</w:t>
      </w:r>
      <w:r>
        <w:rPr>
          <w:rFonts w:hint="eastAsia" w:ascii="宋体" w:hAnsi="宋体" w:cs="宋体"/>
          <w:color w:val="000000"/>
          <w:sz w:val="24"/>
        </w:rPr>
        <w:t>0</w:t>
      </w:r>
      <w:r>
        <w:rPr>
          <w:rFonts w:ascii="宋体" w:hAnsi="宋体" w:cs="宋体"/>
          <w:bCs/>
          <w:color w:val="000000"/>
          <w:sz w:val="24"/>
        </w:rPr>
        <w:t>《高效使用科研工具助力研究生科研能力提升》</w:t>
      </w:r>
    </w:p>
    <w:p>
      <w:pPr>
        <w:spacing w:line="360" w:lineRule="auto"/>
        <w:ind w:firstLine="2160" w:firstLineChars="900"/>
        <w:jc w:val="right"/>
        <w:rPr>
          <w:sz w:val="24"/>
        </w:rPr>
      </w:pPr>
      <w:r>
        <w:rPr>
          <w:rFonts w:ascii="宋体" w:hAnsi="宋体" w:cs="宋体"/>
          <w:color w:val="000000"/>
          <w:sz w:val="24"/>
        </w:rPr>
        <w:t>——中国知网高级培训讲师   黄文婷</w:t>
      </w:r>
      <w:r>
        <w:rPr>
          <w:sz w:val="24"/>
        </w:rPr>
        <w:t>  </w:t>
      </w:r>
    </w:p>
    <w:p>
      <w:pPr>
        <w:numPr>
          <w:ilvl w:val="0"/>
          <w:numId w:val="2"/>
        </w:numPr>
        <w:spacing w:line="360" w:lineRule="auto"/>
        <w:rPr>
          <w:rFonts w:ascii="宋体" w:hAnsi="宋体" w:cs="宋体"/>
          <w:color w:val="000000"/>
          <w:sz w:val="24"/>
        </w:rPr>
      </w:pPr>
      <w:r>
        <w:rPr>
          <w:rFonts w:hint="eastAsia" w:ascii="宋体" w:hAnsi="宋体" w:cs="宋体"/>
          <w:b/>
          <w:bCs/>
          <w:color w:val="000000"/>
          <w:sz w:val="24"/>
        </w:rPr>
        <w:t>2023年4月26日</w:t>
      </w:r>
      <w:r>
        <w:rPr>
          <w:rFonts w:hint="eastAsia" w:ascii="宋体" w:hAnsi="宋体" w:cs="宋体"/>
          <w:color w:val="000000"/>
          <w:sz w:val="24"/>
        </w:rPr>
        <w:t> </w:t>
      </w:r>
    </w:p>
    <w:p>
      <w:pPr>
        <w:spacing w:line="360" w:lineRule="auto"/>
        <w:rPr>
          <w:rFonts w:ascii="宋体" w:hAnsi="宋体" w:cs="宋体"/>
          <w:color w:val="000000"/>
          <w:sz w:val="24"/>
        </w:rPr>
      </w:pPr>
      <w:r>
        <w:rPr>
          <w:rFonts w:hint="eastAsia" w:ascii="宋体" w:hAnsi="宋体" w:cs="宋体"/>
          <w:color w:val="000000"/>
          <w:sz w:val="24"/>
        </w:rPr>
        <w:t>9:</w:t>
      </w:r>
      <w:r>
        <w:rPr>
          <w:rFonts w:ascii="宋体" w:hAnsi="宋体" w:cs="宋体"/>
          <w:color w:val="000000"/>
          <w:sz w:val="24"/>
        </w:rPr>
        <w:t>0</w:t>
      </w:r>
      <w:r>
        <w:rPr>
          <w:rFonts w:hint="eastAsia" w:ascii="宋体" w:hAnsi="宋体" w:cs="宋体"/>
          <w:color w:val="000000"/>
          <w:sz w:val="24"/>
        </w:rPr>
        <w:t>0-1</w:t>
      </w:r>
      <w:r>
        <w:rPr>
          <w:rFonts w:ascii="宋体" w:hAnsi="宋体" w:cs="宋体"/>
          <w:color w:val="000000"/>
          <w:sz w:val="24"/>
        </w:rPr>
        <w:t>0</w:t>
      </w:r>
      <w:r>
        <w:rPr>
          <w:rFonts w:hint="eastAsia" w:ascii="宋体" w:hAnsi="宋体" w:cs="宋体"/>
          <w:color w:val="000000"/>
          <w:sz w:val="24"/>
        </w:rPr>
        <w:t>:00 《学位论文撰写心得体会与经验分享》</w:t>
      </w:r>
    </w:p>
    <w:p>
      <w:pPr>
        <w:pStyle w:val="8"/>
        <w:spacing w:line="360" w:lineRule="auto"/>
        <w:ind w:left="420" w:firstLine="0" w:firstLineChars="0"/>
        <w:rPr>
          <w:rFonts w:ascii="宋体" w:hAnsi="宋体" w:cs="宋体"/>
          <w:color w:val="000000"/>
          <w:sz w:val="24"/>
        </w:rPr>
      </w:pPr>
      <w:r>
        <w:rPr>
          <w:rFonts w:hint="eastAsia" w:ascii="宋体" w:hAnsi="宋体" w:cs="宋体"/>
          <w:color w:val="000000"/>
          <w:sz w:val="24"/>
        </w:rPr>
        <w:t>——中国科学院空天信息创新研究院二级研究员兼博士生导师，环境健康遥感诊断交叉学科方向首席科学家   曹春香</w:t>
      </w:r>
    </w:p>
    <w:p>
      <w:pPr>
        <w:spacing w:line="360" w:lineRule="auto"/>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0</w:t>
      </w:r>
      <w:r>
        <w:rPr>
          <w:rFonts w:hint="eastAsia" w:ascii="宋体" w:hAnsi="宋体" w:cs="宋体"/>
          <w:color w:val="000000"/>
          <w:sz w:val="24"/>
        </w:rPr>
        <w:t>:</w:t>
      </w:r>
      <w:r>
        <w:rPr>
          <w:rFonts w:ascii="宋体" w:hAnsi="宋体" w:cs="宋体"/>
          <w:color w:val="000000"/>
          <w:sz w:val="24"/>
        </w:rPr>
        <w:t>3</w:t>
      </w:r>
      <w:r>
        <w:rPr>
          <w:rFonts w:hint="eastAsia" w:ascii="宋体" w:hAnsi="宋体" w:cs="宋体"/>
          <w:color w:val="000000"/>
          <w:sz w:val="24"/>
        </w:rPr>
        <w:t>0-1</w:t>
      </w:r>
      <w:r>
        <w:rPr>
          <w:rFonts w:ascii="宋体" w:hAnsi="宋体" w:cs="宋体"/>
          <w:color w:val="000000"/>
          <w:sz w:val="24"/>
        </w:rPr>
        <w:t>1</w:t>
      </w:r>
      <w:r>
        <w:rPr>
          <w:rFonts w:hint="eastAsia" w:ascii="宋体" w:hAnsi="宋体" w:cs="宋体"/>
          <w:color w:val="000000"/>
          <w:sz w:val="24"/>
        </w:rPr>
        <w:t>:</w:t>
      </w:r>
      <w:r>
        <w:rPr>
          <w:rFonts w:ascii="宋体" w:hAnsi="宋体" w:cs="宋体"/>
          <w:color w:val="000000"/>
          <w:sz w:val="24"/>
        </w:rPr>
        <w:t>0</w:t>
      </w:r>
      <w:r>
        <w:rPr>
          <w:rFonts w:hint="eastAsia" w:ascii="宋体" w:hAnsi="宋体" w:cs="宋体"/>
          <w:color w:val="000000"/>
          <w:sz w:val="24"/>
        </w:rPr>
        <w:t>0</w:t>
      </w:r>
      <w:r>
        <w:rPr>
          <w:rFonts w:ascii="宋体" w:hAnsi="宋体" w:cs="宋体"/>
          <w:color w:val="000000"/>
          <w:sz w:val="24"/>
        </w:rPr>
        <w:tab/>
      </w:r>
      <w:r>
        <w:rPr>
          <w:rFonts w:ascii="宋体" w:hAnsi="宋体" w:cs="宋体"/>
          <w:bCs/>
          <w:color w:val="000000"/>
          <w:sz w:val="24"/>
        </w:rPr>
        <w:t>《论文专业化智能排版》</w:t>
      </w:r>
    </w:p>
    <w:p>
      <w:pPr>
        <w:spacing w:line="360" w:lineRule="auto"/>
        <w:ind w:firstLine="1920" w:firstLineChars="800"/>
        <w:jc w:val="right"/>
        <w:rPr>
          <w:rFonts w:ascii="宋体" w:hAnsi="宋体" w:cs="宋体"/>
          <w:color w:val="000000"/>
          <w:sz w:val="24"/>
        </w:rPr>
      </w:pPr>
      <w:r>
        <w:rPr>
          <w:rFonts w:ascii="宋体" w:hAnsi="宋体" w:cs="宋体"/>
          <w:color w:val="000000"/>
          <w:sz w:val="24"/>
        </w:rPr>
        <w:t>——中国知网排版印刷服务部经理  李克勤</w:t>
      </w:r>
    </w:p>
    <w:p>
      <w:pPr>
        <w:spacing w:line="360" w:lineRule="auto"/>
        <w:ind w:left="1920" w:hanging="1920" w:hangingChars="800"/>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4</w:t>
      </w:r>
      <w:r>
        <w:rPr>
          <w:rFonts w:hint="eastAsia" w:ascii="宋体" w:hAnsi="宋体" w:cs="宋体"/>
          <w:color w:val="000000"/>
          <w:sz w:val="24"/>
        </w:rPr>
        <w:t>:</w:t>
      </w:r>
      <w:r>
        <w:rPr>
          <w:rFonts w:ascii="宋体" w:hAnsi="宋体" w:cs="宋体"/>
          <w:color w:val="000000"/>
          <w:sz w:val="24"/>
        </w:rPr>
        <w:t>3</w:t>
      </w:r>
      <w:r>
        <w:rPr>
          <w:rFonts w:hint="eastAsia" w:ascii="宋体" w:hAnsi="宋体" w:cs="宋体"/>
          <w:color w:val="000000"/>
          <w:sz w:val="24"/>
        </w:rPr>
        <w:t>0-1</w:t>
      </w:r>
      <w:r>
        <w:rPr>
          <w:rFonts w:ascii="宋体" w:hAnsi="宋体" w:cs="宋体"/>
          <w:color w:val="000000"/>
          <w:sz w:val="24"/>
        </w:rPr>
        <w:t>5</w:t>
      </w:r>
      <w:r>
        <w:rPr>
          <w:rFonts w:hint="eastAsia" w:ascii="宋体" w:hAnsi="宋体" w:cs="宋体"/>
          <w:color w:val="000000"/>
          <w:sz w:val="24"/>
        </w:rPr>
        <w:t>:</w:t>
      </w:r>
      <w:r>
        <w:rPr>
          <w:rFonts w:ascii="宋体" w:hAnsi="宋体" w:cs="宋体"/>
          <w:color w:val="000000"/>
          <w:sz w:val="24"/>
        </w:rPr>
        <w:t>3</w:t>
      </w:r>
      <w:r>
        <w:rPr>
          <w:rFonts w:hint="eastAsia" w:ascii="宋体" w:hAnsi="宋体" w:cs="宋体"/>
          <w:color w:val="000000"/>
          <w:sz w:val="24"/>
        </w:rPr>
        <w:t>0 《不忘初心，乐于雪冰——科研工作者的成长之路》</w:t>
      </w:r>
    </w:p>
    <w:p>
      <w:pPr>
        <w:spacing w:line="360" w:lineRule="auto"/>
        <w:ind w:left="424" w:leftChars="202" w:firstLine="1"/>
        <w:rPr>
          <w:rFonts w:ascii="宋体" w:hAnsi="宋体" w:cs="宋体"/>
          <w:color w:val="000000"/>
          <w:sz w:val="24"/>
        </w:rPr>
      </w:pPr>
      <w:r>
        <w:rPr>
          <w:rFonts w:hint="eastAsia" w:ascii="宋体" w:hAnsi="宋体" w:cs="宋体"/>
          <w:color w:val="000000"/>
          <w:sz w:val="24"/>
        </w:rPr>
        <w:t>——中国科学院大学教授、博士生导师，中国科学院西北生态环境资源研究院副院长，冰冻圈科学国家重点实验室主任   康世昌</w:t>
      </w:r>
    </w:p>
    <w:p>
      <w:pPr>
        <w:spacing w:line="360" w:lineRule="auto"/>
        <w:ind w:left="1920" w:hanging="1920" w:hangingChars="800"/>
        <w:rPr>
          <w:rFonts w:ascii="宋体" w:hAnsi="宋体" w:cs="宋体"/>
          <w:color w:val="000000"/>
          <w:sz w:val="24"/>
        </w:rPr>
      </w:pPr>
      <w:r>
        <w:rPr>
          <w:rFonts w:ascii="宋体" w:hAnsi="宋体" w:cs="宋体"/>
          <w:color w:val="000000"/>
          <w:sz w:val="24"/>
        </w:rPr>
        <w:t>16:0</w:t>
      </w:r>
      <w:r>
        <w:rPr>
          <w:rFonts w:hint="eastAsia" w:ascii="宋体" w:hAnsi="宋体" w:cs="宋体"/>
          <w:color w:val="000000"/>
          <w:sz w:val="24"/>
        </w:rPr>
        <w:t>0-1</w:t>
      </w:r>
      <w:r>
        <w:rPr>
          <w:rFonts w:ascii="宋体" w:hAnsi="宋体" w:cs="宋体"/>
          <w:color w:val="000000"/>
          <w:sz w:val="24"/>
        </w:rPr>
        <w:t>7:0</w:t>
      </w:r>
      <w:r>
        <w:rPr>
          <w:rFonts w:hint="eastAsia" w:ascii="宋体" w:hAnsi="宋体" w:cs="宋体"/>
          <w:color w:val="000000"/>
          <w:sz w:val="24"/>
        </w:rPr>
        <w:t>0 《基于写作规范的学术不端检测指标解析》</w:t>
      </w:r>
    </w:p>
    <w:p>
      <w:pPr>
        <w:spacing w:line="360" w:lineRule="auto"/>
        <w:ind w:left="1680" w:leftChars="800" w:firstLine="480" w:firstLineChars="200"/>
        <w:jc w:val="right"/>
        <w:rPr>
          <w:rFonts w:ascii="宋体" w:hAnsi="宋体" w:cs="宋体"/>
          <w:color w:val="000000"/>
          <w:sz w:val="24"/>
        </w:rPr>
      </w:pPr>
      <w:r>
        <w:rPr>
          <w:rFonts w:hint="eastAsia" w:ascii="宋体" w:hAnsi="宋体" w:cs="宋体"/>
          <w:color w:val="000000"/>
          <w:sz w:val="24"/>
        </w:rPr>
        <w:t>——中国知网学位论文合作部副经理   张戈军</w:t>
      </w:r>
    </w:p>
    <w:p>
      <w:pPr>
        <w:numPr>
          <w:ilvl w:val="0"/>
          <w:numId w:val="1"/>
        </w:numPr>
        <w:spacing w:line="360" w:lineRule="auto"/>
        <w:rPr>
          <w:rFonts w:ascii="宋体" w:hAnsi="宋体" w:cs="宋体"/>
          <w:b/>
          <w:bCs/>
          <w:color w:val="000000"/>
          <w:sz w:val="24"/>
        </w:rPr>
      </w:pPr>
      <w:r>
        <w:rPr>
          <w:rFonts w:hint="eastAsia" w:ascii="宋体" w:hAnsi="宋体" w:cs="宋体"/>
          <w:b/>
          <w:bCs/>
          <w:color w:val="000000"/>
          <w:sz w:val="24"/>
        </w:rPr>
        <w:t>参加活动第三步：准时观看线上课程！</w:t>
      </w:r>
    </w:p>
    <w:p>
      <w:pPr>
        <w:spacing w:line="360" w:lineRule="auto"/>
        <w:rPr>
          <w:rFonts w:ascii="宋体" w:hAnsi="宋体" w:cs="宋体"/>
          <w:color w:val="000000"/>
          <w:sz w:val="24"/>
        </w:rPr>
      </w:pPr>
      <w:r>
        <w:rPr>
          <w:rFonts w:hint="eastAsia" w:ascii="宋体" w:hAnsi="宋体" w:cs="宋体"/>
          <w:color w:val="000000"/>
          <w:sz w:val="24"/>
        </w:rPr>
        <w:t>长按识别下方二维码，即可获取时间安排、课程内容、直播入口、常见问题等详细信息。</w:t>
      </w:r>
    </w:p>
    <w:p>
      <w:pPr>
        <w:spacing w:line="360" w:lineRule="auto"/>
        <w:jc w:val="center"/>
        <w:rPr>
          <w:rFonts w:ascii="宋体" w:hAnsi="宋体" w:cs="宋体"/>
          <w:color w:val="000000"/>
          <w:sz w:val="24"/>
        </w:rPr>
      </w:pPr>
      <w:r>
        <w:rPr>
          <w:rFonts w:hint="eastAsia" w:ascii="宋体" w:hAnsi="宋体" w:cs="宋体"/>
          <w:color w:val="000000"/>
          <w:sz w:val="24"/>
        </w:rPr>
        <w:t>扫码观看直播&gt;&gt;</w:t>
      </w:r>
    </w:p>
    <w:p>
      <w:pPr>
        <w:spacing w:line="360" w:lineRule="auto"/>
        <w:jc w:val="center"/>
        <w:rPr>
          <w:rFonts w:ascii="宋体" w:hAnsi="宋体" w:cs="宋体"/>
          <w:color w:val="000000"/>
          <w:sz w:val="24"/>
        </w:rPr>
      </w:pPr>
      <w:r>
        <w:rPr>
          <w:sz w:val="24"/>
        </w:rPr>
        <w:drawing>
          <wp:inline distT="0" distB="0" distL="0" distR="0">
            <wp:extent cx="1638300" cy="1666240"/>
            <wp:effectExtent l="0" t="0" r="0"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1638300" cy="1666240"/>
                    </a:xfrm>
                    <a:prstGeom prst="rect">
                      <a:avLst/>
                    </a:prstGeom>
                  </pic:spPr>
                </pic:pic>
              </a:graphicData>
            </a:graphic>
          </wp:inline>
        </w:drawing>
      </w:r>
    </w:p>
    <w:p>
      <w:pPr>
        <w:spacing w:line="360" w:lineRule="auto"/>
        <w:jc w:val="center"/>
        <w:rPr>
          <w:rFonts w:hint="eastAsia" w:ascii="宋体" w:hAnsi="宋体" w:cs="宋体"/>
          <w:color w:val="000000"/>
          <w:sz w:val="24"/>
        </w:rPr>
      </w:pPr>
      <w:r>
        <w:rPr>
          <w:rFonts w:hint="eastAsia" w:ascii="宋体" w:hAnsi="宋体" w:cs="宋体"/>
          <w:color w:val="000000"/>
          <w:sz w:val="24"/>
        </w:rPr>
        <w:t>所有课程，一码直达</w:t>
      </w:r>
    </w:p>
    <w:p>
      <w:pPr>
        <w:spacing w:line="360" w:lineRule="auto"/>
        <w:jc w:val="center"/>
        <w:rPr>
          <w:rFonts w:hint="eastAsia" w:ascii="宋体" w:hAnsi="宋体" w:cs="宋体"/>
          <w:color w:val="000000"/>
          <w:sz w:val="24"/>
        </w:rPr>
      </w:pPr>
    </w:p>
    <w:p>
      <w:pPr>
        <w:numPr>
          <w:ilvl w:val="0"/>
          <w:numId w:val="1"/>
        </w:numPr>
        <w:spacing w:line="360" w:lineRule="auto"/>
        <w:rPr>
          <w:rFonts w:ascii="宋体" w:hAnsi="宋体" w:cs="宋体"/>
          <w:b/>
          <w:bCs/>
          <w:color w:val="000000"/>
          <w:sz w:val="24"/>
        </w:rPr>
      </w:pPr>
      <w:r>
        <w:rPr>
          <w:rFonts w:hint="eastAsia" w:ascii="宋体" w:hAnsi="宋体" w:cs="宋体"/>
          <w:b/>
          <w:bCs/>
          <w:color w:val="000000"/>
          <w:sz w:val="24"/>
        </w:rPr>
        <w:t>参加活动第四步：获取证书！</w:t>
      </w:r>
    </w:p>
    <w:p>
      <w:pPr>
        <w:spacing w:line="360" w:lineRule="auto"/>
        <w:jc w:val="left"/>
        <w:rPr>
          <w:rFonts w:ascii="宋体" w:hAnsi="宋体" w:cs="宋体"/>
          <w:color w:val="000000"/>
          <w:sz w:val="24"/>
        </w:rPr>
      </w:pPr>
      <w:r>
        <w:rPr>
          <w:rFonts w:hint="eastAsia" w:ascii="宋体" w:hAnsi="宋体" w:cs="宋体"/>
          <w:color w:val="000000"/>
          <w:sz w:val="24"/>
        </w:rPr>
        <w:t>2023年4月1</w:t>
      </w:r>
      <w:r>
        <w:rPr>
          <w:rFonts w:ascii="宋体" w:hAnsi="宋体" w:cs="宋体"/>
          <w:color w:val="000000"/>
          <w:sz w:val="24"/>
        </w:rPr>
        <w:t>9</w:t>
      </w:r>
      <w:r>
        <w:rPr>
          <w:rFonts w:hint="eastAsia" w:ascii="宋体" w:hAnsi="宋体" w:cs="宋体"/>
          <w:color w:val="000000"/>
          <w:sz w:val="24"/>
        </w:rPr>
        <w:t>日至</w:t>
      </w:r>
      <w:r>
        <w:rPr>
          <w:rFonts w:ascii="宋体" w:hAnsi="宋体" w:cs="宋体"/>
          <w:color w:val="000000"/>
          <w:sz w:val="24"/>
        </w:rPr>
        <w:t>5</w:t>
      </w:r>
      <w:r>
        <w:rPr>
          <w:rFonts w:hint="eastAsia" w:ascii="宋体" w:hAnsi="宋体" w:cs="宋体"/>
          <w:color w:val="000000"/>
          <w:sz w:val="24"/>
        </w:rPr>
        <w:t>月</w:t>
      </w:r>
      <w:r>
        <w:rPr>
          <w:rFonts w:ascii="宋体" w:hAnsi="宋体" w:cs="宋体"/>
          <w:color w:val="000000"/>
          <w:sz w:val="24"/>
        </w:rPr>
        <w:t>19</w:t>
      </w:r>
      <w:r>
        <w:rPr>
          <w:rFonts w:hint="eastAsia" w:ascii="宋体" w:hAnsi="宋体" w:cs="宋体"/>
          <w:color w:val="000000"/>
          <w:sz w:val="24"/>
        </w:rPr>
        <w:t>日期间在线报名后，即可按时观看课程直播，完成规定学时可获取由中国知网发放的结课证书。</w:t>
      </w:r>
    </w:p>
    <w:p>
      <w:pPr>
        <w:spacing w:line="360" w:lineRule="auto"/>
        <w:jc w:val="left"/>
        <w:rPr>
          <w:rFonts w:ascii="宋体" w:hAnsi="宋体" w:cs="宋体"/>
          <w:color w:val="000000"/>
          <w:sz w:val="24"/>
        </w:rPr>
      </w:pPr>
      <w:r>
        <w:rPr>
          <w:rFonts w:hint="eastAsia" w:ascii="宋体" w:hAnsi="宋体" w:cs="宋体"/>
          <w:color w:val="000000"/>
          <w:sz w:val="24"/>
        </w:rPr>
        <w:t xml:space="preserve">                                   </w:t>
      </w:r>
    </w:p>
    <w:p>
      <w:pPr>
        <w:spacing w:line="360" w:lineRule="auto"/>
        <w:ind w:firstLine="5760" w:firstLineChars="2400"/>
        <w:jc w:val="left"/>
        <w:rPr>
          <w:rFonts w:ascii="宋体" w:hAnsi="宋体" w:cs="宋体"/>
          <w:color w:val="000000"/>
          <w:sz w:val="24"/>
        </w:rPr>
      </w:pPr>
      <w:r>
        <w:rPr>
          <w:rFonts w:hint="eastAsia" w:ascii="宋体" w:hAnsi="宋体" w:cs="宋体"/>
          <w:color w:val="000000"/>
          <w:sz w:val="24"/>
        </w:rPr>
        <w:t>研究生学院</w:t>
      </w:r>
    </w:p>
    <w:p>
      <w:pPr>
        <w:spacing w:line="360" w:lineRule="auto"/>
        <w:ind w:firstLine="5520" w:firstLineChars="2300"/>
        <w:jc w:val="left"/>
        <w:rPr>
          <w:rFonts w:ascii="宋体" w:hAnsi="宋体" w:cs="宋体"/>
          <w:color w:val="000000"/>
          <w:sz w:val="24"/>
        </w:rPr>
      </w:pPr>
      <w:r>
        <w:rPr>
          <w:rFonts w:hint="eastAsia" w:ascii="宋体" w:hAnsi="宋体" w:cs="宋体"/>
          <w:color w:val="000000"/>
          <w:sz w:val="24"/>
        </w:rPr>
        <w:t>2023年4月2</w:t>
      </w:r>
      <w:r>
        <w:rPr>
          <w:rFonts w:hint="eastAsia" w:ascii="宋体" w:hAnsi="宋体" w:cs="宋体"/>
          <w:color w:val="000000"/>
          <w:sz w:val="24"/>
          <w:lang w:val="en-US" w:eastAsia="zh-CN"/>
        </w:rPr>
        <w:t>4</w:t>
      </w:r>
      <w:r>
        <w:rPr>
          <w:rFonts w:hint="eastAsia" w:ascii="宋体" w:hAnsi="宋体" w:cs="宋体"/>
          <w:color w:val="000000"/>
          <w:sz w:val="24"/>
        </w:rPr>
        <w:t>日</w:t>
      </w:r>
    </w:p>
    <w:p>
      <w:pPr>
        <w:spacing w:line="360" w:lineRule="auto"/>
        <w:rPr>
          <w:sz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光小标宋_CNKI">
    <w:altName w:val="微软雅黑"/>
    <w:panose1 w:val="00000000000000000000"/>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13D22E"/>
    <w:multiLevelType w:val="singleLevel"/>
    <w:tmpl w:val="C213D22E"/>
    <w:lvl w:ilvl="0" w:tentative="0">
      <w:start w:val="1"/>
      <w:numFmt w:val="bullet"/>
      <w:lvlText w:val=""/>
      <w:lvlJc w:val="left"/>
      <w:pPr>
        <w:ind w:left="420" w:hanging="420"/>
      </w:pPr>
      <w:rPr>
        <w:rFonts w:hint="default" w:ascii="Wingdings" w:hAnsi="Wingdings"/>
      </w:rPr>
    </w:lvl>
  </w:abstractNum>
  <w:abstractNum w:abstractNumId="1">
    <w:nsid w:val="FFEEA9E9"/>
    <w:multiLevelType w:val="singleLevel"/>
    <w:tmpl w:val="FFEEA9E9"/>
    <w:lvl w:ilvl="0" w:tentative="0">
      <w:start w:val="1"/>
      <w:numFmt w:val="bullet"/>
      <w:lvlText w:val=""/>
      <w:lvlJc w:val="left"/>
      <w:pPr>
        <w:ind w:left="42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1YzRjYWEwYmVkMzYyY2Q0OGEwYWM0ZjAwZTA1MWQifQ=="/>
  </w:docVars>
  <w:rsids>
    <w:rsidRoot w:val="001561F5"/>
    <w:rsid w:val="00027087"/>
    <w:rsid w:val="00076737"/>
    <w:rsid w:val="001561F5"/>
    <w:rsid w:val="00471395"/>
    <w:rsid w:val="00485EC9"/>
    <w:rsid w:val="004A09EA"/>
    <w:rsid w:val="00532373"/>
    <w:rsid w:val="0063033E"/>
    <w:rsid w:val="006B4C07"/>
    <w:rsid w:val="00756EBA"/>
    <w:rsid w:val="00782045"/>
    <w:rsid w:val="00794AAB"/>
    <w:rsid w:val="008210D3"/>
    <w:rsid w:val="00871D1B"/>
    <w:rsid w:val="00902177"/>
    <w:rsid w:val="009E3A00"/>
    <w:rsid w:val="00B40ECC"/>
    <w:rsid w:val="00BA6FB3"/>
    <w:rsid w:val="00CB4245"/>
    <w:rsid w:val="00CF74D9"/>
    <w:rsid w:val="00E45728"/>
    <w:rsid w:val="00E57DC5"/>
    <w:rsid w:val="00EB4007"/>
    <w:rsid w:val="00F4221E"/>
    <w:rsid w:val="00F8181F"/>
    <w:rsid w:val="0D215336"/>
    <w:rsid w:val="20561AD8"/>
    <w:rsid w:val="26B92133"/>
    <w:rsid w:val="3E9418D5"/>
    <w:rsid w:val="43217136"/>
    <w:rsid w:val="48F7537E"/>
    <w:rsid w:val="4C7D5D3E"/>
    <w:rsid w:val="54AA60AA"/>
    <w:rsid w:val="5E8B7224"/>
    <w:rsid w:val="624C6192"/>
    <w:rsid w:val="68922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iPriority w:val="0"/>
    <w:pPr>
      <w:tabs>
        <w:tab w:val="center" w:pos="4153"/>
        <w:tab w:val="right" w:pos="8306"/>
      </w:tabs>
      <w:snapToGrid w:val="0"/>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22"/>
    <w:rPr>
      <w:b/>
      <w:bCs/>
    </w:rPr>
  </w:style>
  <w:style w:type="paragraph" w:styleId="8">
    <w:name w:val="List Paragraph"/>
    <w:basedOn w:val="1"/>
    <w:qFormat/>
    <w:uiPriority w:val="99"/>
    <w:pPr>
      <w:ind w:firstLine="420" w:firstLineChars="200"/>
    </w:pPr>
  </w:style>
  <w:style w:type="character" w:customStyle="1" w:styleId="9">
    <w:name w:val="页眉 Char"/>
    <w:basedOn w:val="6"/>
    <w:link w:val="3"/>
    <w:uiPriority w:val="0"/>
    <w:rPr>
      <w:rFonts w:ascii="Calibri" w:hAnsi="Calibri"/>
      <w:kern w:val="2"/>
      <w:sz w:val="18"/>
      <w:szCs w:val="18"/>
    </w:rPr>
  </w:style>
  <w:style w:type="character" w:customStyle="1" w:styleId="10">
    <w:name w:val="页脚 Char"/>
    <w:basedOn w:val="6"/>
    <w:link w:val="2"/>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829</Words>
  <Characters>934</Characters>
  <Lines>11</Lines>
  <Paragraphs>3</Paragraphs>
  <TotalTime>133</TotalTime>
  <ScaleCrop>false</ScaleCrop>
  <LinksUpToDate>false</LinksUpToDate>
  <CharactersWithSpaces>999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郑丹</dc:creator>
  <cp:lastModifiedBy>羊羊羊</cp:lastModifiedBy>
  <dcterms:modified xsi:type="dcterms:W3CDTF">2023-04-24T07:36:04Z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AE178CF8171040399137C3AFB0DDF330_13</vt:lpwstr>
  </property>
</Properties>
</file>